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Информация о педагогическом составе МБОУ «СОШ с. </w:t>
      </w:r>
      <w:proofErr w:type="spellStart"/>
      <w:r>
        <w:t>Урманаево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</w:p>
    <w:p>
      <w:pPr>
        <w:jc w:val="center"/>
      </w:pPr>
      <w:bookmarkStart w:id="0" w:name="_GoBack"/>
      <w:bookmarkEnd w:id="0"/>
    </w:p>
    <w:tbl>
      <w:tblPr>
        <w:tblStyle w:val="a3"/>
        <w:tblW w:w="14786" w:type="dxa"/>
        <w:jc w:val="center"/>
        <w:tblLook w:val="04A0" w:firstRow="1" w:lastRow="0" w:firstColumn="1" w:lastColumn="0" w:noHBand="0" w:noVBand="1"/>
      </w:tblPr>
      <w:tblGrid>
        <w:gridCol w:w="495"/>
        <w:gridCol w:w="1785"/>
        <w:gridCol w:w="1479"/>
        <w:gridCol w:w="1950"/>
        <w:gridCol w:w="1786"/>
        <w:gridCol w:w="2520"/>
        <w:gridCol w:w="2739"/>
        <w:gridCol w:w="2032"/>
      </w:tblGrid>
      <w:tr>
        <w:trPr>
          <w:jc w:val="center"/>
        </w:trPr>
        <w:tc>
          <w:tcPr>
            <w:tcW w:w="495" w:type="dxa"/>
          </w:tcPr>
          <w:p>
            <w:r>
              <w:t>№</w:t>
            </w:r>
          </w:p>
        </w:tc>
        <w:tc>
          <w:tcPr>
            <w:tcW w:w="1785" w:type="dxa"/>
          </w:tcPr>
          <w:p>
            <w:pPr>
              <w:ind w:left="117"/>
            </w:pPr>
            <w:r>
              <w:t>ФИО</w:t>
            </w:r>
          </w:p>
        </w:tc>
        <w:tc>
          <w:tcPr>
            <w:tcW w:w="1479" w:type="dxa"/>
          </w:tcPr>
          <w:p>
            <w:r>
              <w:t>Контактный телефон</w:t>
            </w:r>
          </w:p>
        </w:tc>
        <w:tc>
          <w:tcPr>
            <w:tcW w:w="1950" w:type="dxa"/>
          </w:tcPr>
          <w:p>
            <w:r>
              <w:t>Адрес электронный почты</w:t>
            </w:r>
          </w:p>
        </w:tc>
        <w:tc>
          <w:tcPr>
            <w:tcW w:w="1786" w:type="dxa"/>
          </w:tcPr>
          <w:p>
            <w:r>
              <w:t>Преподаваемые учебные предметы</w:t>
            </w:r>
          </w:p>
        </w:tc>
        <w:tc>
          <w:tcPr>
            <w:tcW w:w="2520" w:type="dxa"/>
          </w:tcPr>
          <w:p>
            <w:r>
              <w:t>Направление подготовки, специальность</w:t>
            </w:r>
          </w:p>
        </w:tc>
        <w:tc>
          <w:tcPr>
            <w:tcW w:w="2739" w:type="dxa"/>
          </w:tcPr>
          <w:p>
            <w:r>
              <w:t>Повышение квалификации</w:t>
            </w:r>
          </w:p>
        </w:tc>
        <w:tc>
          <w:tcPr>
            <w:tcW w:w="2032" w:type="dxa"/>
          </w:tcPr>
          <w:p>
            <w:r>
              <w:t>Профессиональная переподготовка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r>
              <w:t>1.</w:t>
            </w:r>
          </w:p>
        </w:tc>
        <w:tc>
          <w:tcPr>
            <w:tcW w:w="1785" w:type="dxa"/>
          </w:tcPr>
          <w:p>
            <w:proofErr w:type="spellStart"/>
            <w:r>
              <w:t>Асхапова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Surm.Azn@tatar.ru</w:t>
            </w:r>
          </w:p>
        </w:tc>
        <w:tc>
          <w:tcPr>
            <w:tcW w:w="1786" w:type="dxa"/>
          </w:tcPr>
          <w:p>
            <w:r>
              <w:t>Английский язык, немецкий язык</w:t>
            </w:r>
          </w:p>
        </w:tc>
        <w:tc>
          <w:tcPr>
            <w:tcW w:w="2520" w:type="dxa"/>
          </w:tcPr>
          <w:p>
            <w:r>
              <w:t>ЕГПУ, Учитель немецкого и английского языка по специальности «Иностранный язык с дополнительной специальностью», 2009 г.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университет», «Институт дополнительного профессионального образования» по теме </w:t>
            </w:r>
          </w:p>
          <w:p>
            <w:proofErr w:type="gramStart"/>
            <w:r>
              <w:t xml:space="preserve">« </w:t>
            </w:r>
            <w:proofErr w:type="spellStart"/>
            <w:r>
              <w:t>Деятельностные</w:t>
            </w:r>
            <w:proofErr w:type="spellEnd"/>
            <w:proofErr w:type="gramEnd"/>
            <w:r>
              <w:t xml:space="preserve"> образовательные технологии в достижении 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обучения иностранному языку», 96 часов, 2017г.</w:t>
            </w:r>
          </w:p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t>2.</w:t>
            </w:r>
          </w:p>
        </w:tc>
        <w:tc>
          <w:tcPr>
            <w:tcW w:w="1785" w:type="dxa"/>
          </w:tcPr>
          <w:p>
            <w:proofErr w:type="spellStart"/>
            <w:r>
              <w:t>Ахмадишина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Азватовна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r>
              <w:rPr>
                <w:lang w:val="en-US"/>
              </w:rPr>
              <w:t>Surm.Azn@tatar.ru</w:t>
            </w:r>
          </w:p>
        </w:tc>
        <w:tc>
          <w:tcPr>
            <w:tcW w:w="1786" w:type="dxa"/>
          </w:tcPr>
          <w:p>
            <w:proofErr w:type="gramStart"/>
            <w:r>
              <w:t>воспитатель</w:t>
            </w:r>
            <w:proofErr w:type="gramEnd"/>
          </w:p>
        </w:tc>
        <w:tc>
          <w:tcPr>
            <w:tcW w:w="2520" w:type="dxa"/>
          </w:tcPr>
          <w:p>
            <w:proofErr w:type="gramStart"/>
            <w:r>
              <w:t>БПУ,  учитель</w:t>
            </w:r>
            <w:proofErr w:type="gramEnd"/>
            <w:r>
              <w:t xml:space="preserve"> начальных классах, по специальности преподавание в начальных классах с дополнительной в областях родного языка и литературы,  </w:t>
            </w:r>
          </w:p>
          <w:p>
            <w:r>
              <w:t>«Институт экономики, управления и права (г. Казань</w:t>
            </w:r>
            <w:proofErr w:type="gramStart"/>
            <w:r>
              <w:t>),  дошкольное</w:t>
            </w:r>
            <w:proofErr w:type="gramEnd"/>
            <w:r>
              <w:t xml:space="preserve"> образование, 2017 г.</w:t>
            </w:r>
          </w:p>
        </w:tc>
        <w:tc>
          <w:tcPr>
            <w:tcW w:w="2739" w:type="dxa"/>
          </w:tcPr>
          <w:p/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lastRenderedPageBreak/>
              <w:t>3.</w:t>
            </w:r>
          </w:p>
        </w:tc>
        <w:tc>
          <w:tcPr>
            <w:tcW w:w="1785" w:type="dxa"/>
          </w:tcPr>
          <w:p>
            <w:proofErr w:type="spellStart"/>
            <w:r>
              <w:t>Вагапова</w:t>
            </w:r>
            <w:proofErr w:type="spellEnd"/>
            <w:r>
              <w:t xml:space="preserve"> Гульнар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4" w:history="1">
              <w:r>
                <w:rPr>
                  <w:rStyle w:val="a4"/>
                  <w:lang w:val="en-US"/>
                </w:rPr>
                <w:t>Surm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Azn</w:t>
              </w:r>
              <w:r>
                <w:rPr>
                  <w:rStyle w:val="a4"/>
                </w:rPr>
                <w:t>@</w:t>
              </w:r>
              <w:r>
                <w:rPr>
                  <w:rStyle w:val="a4"/>
                  <w:lang w:val="en-US"/>
                </w:rPr>
                <w:t>tatar</w:t>
              </w:r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86" w:type="dxa"/>
          </w:tcPr>
          <w:p>
            <w:proofErr w:type="gramStart"/>
            <w:r>
              <w:t>математика</w:t>
            </w:r>
            <w:proofErr w:type="gramEnd"/>
          </w:p>
        </w:tc>
        <w:tc>
          <w:tcPr>
            <w:tcW w:w="2520" w:type="dxa"/>
          </w:tcPr>
          <w:p>
            <w:r>
              <w:t>КГПУ, Учитель математики, информатики и вычислительной техники, по специальности математика, информатика и вычислительная техника, 1995 г.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</w:t>
            </w:r>
            <w:proofErr w:type="gramStart"/>
            <w:r>
              <w:t>»,  «</w:t>
            </w:r>
            <w:proofErr w:type="gramEnd"/>
            <w:r>
              <w:t>Институт дополнительного профессионального образования» по теме «Системно-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преподавании математики и достижение новых образовательных результатов в условиях реализации ФГОС», 36 часов, 2016г.</w:t>
            </w:r>
          </w:p>
          <w:p>
            <w:r>
              <w:t xml:space="preserve">Приволжский межрегиональный центр повышения квалификации и профессиональной переподготовки работников </w:t>
            </w:r>
            <w:proofErr w:type="gramStart"/>
            <w:r>
              <w:t>образования  Института</w:t>
            </w:r>
            <w:proofErr w:type="gramEnd"/>
            <w:r>
              <w:t xml:space="preserve"> психологии и образования ФГАОУ ВО «Казанский (Приволжский) федеральный университет» по теме «Актуальные проблемы и современные подходы к преподаванию математики в условиях внедрения ФГОСООО» , 72 часов, 2016 г.</w:t>
            </w:r>
          </w:p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lastRenderedPageBreak/>
              <w:t>4.</w:t>
            </w:r>
          </w:p>
        </w:tc>
        <w:tc>
          <w:tcPr>
            <w:tcW w:w="1785" w:type="dxa"/>
          </w:tcPr>
          <w:p>
            <w:r>
              <w:t xml:space="preserve">Валеева </w:t>
            </w:r>
            <w:proofErr w:type="spellStart"/>
            <w:r>
              <w:t>Фаниса</w:t>
            </w:r>
            <w:proofErr w:type="spellEnd"/>
            <w:r>
              <w:t xml:space="preserve"> </w:t>
            </w:r>
            <w:proofErr w:type="spellStart"/>
            <w:r>
              <w:t>Фазыловна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5" w:history="1">
              <w:r>
                <w:rPr>
                  <w:rStyle w:val="a4"/>
                  <w:lang w:val="en-US"/>
                </w:rPr>
                <w:t>Surm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Azn</w:t>
              </w:r>
              <w:r>
                <w:rPr>
                  <w:rStyle w:val="a4"/>
                </w:rPr>
                <w:t>@</w:t>
              </w:r>
              <w:r>
                <w:rPr>
                  <w:rStyle w:val="a4"/>
                  <w:lang w:val="en-US"/>
                </w:rPr>
                <w:t>tatar</w:t>
              </w:r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86" w:type="dxa"/>
          </w:tcPr>
          <w:p>
            <w:r>
              <w:t>Начальные классы, география</w:t>
            </w:r>
          </w:p>
        </w:tc>
        <w:tc>
          <w:tcPr>
            <w:tcW w:w="2520" w:type="dxa"/>
          </w:tcPr>
          <w:p>
            <w:r>
              <w:t>Учитель начальных классов, по специальности «Преподавание в начальных классах», 1992 г.</w:t>
            </w:r>
          </w:p>
          <w:p>
            <w:r>
              <w:t>Учитель татарского языка и литературы по специальности «Родной язык и литература», 2006 г.</w:t>
            </w:r>
          </w:p>
        </w:tc>
        <w:tc>
          <w:tcPr>
            <w:tcW w:w="2739" w:type="dxa"/>
          </w:tcPr>
          <w:p/>
        </w:tc>
        <w:tc>
          <w:tcPr>
            <w:tcW w:w="2032" w:type="dxa"/>
          </w:tcPr>
          <w:p>
            <w:r>
              <w:t xml:space="preserve"> Институт непрерывного педагогического образования г. Набережные Челны «Учитель естествознания с правом преподавания географии», 2009 г.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r>
              <w:t>5.</w:t>
            </w:r>
          </w:p>
        </w:tc>
        <w:tc>
          <w:tcPr>
            <w:tcW w:w="1785" w:type="dxa"/>
          </w:tcPr>
          <w:p>
            <w:r>
              <w:t xml:space="preserve">Ганиева </w:t>
            </w:r>
            <w:proofErr w:type="spellStart"/>
            <w:r>
              <w:t>Гульсия</w:t>
            </w:r>
            <w:proofErr w:type="spellEnd"/>
            <w:r>
              <w:t xml:space="preserve"> </w:t>
            </w:r>
            <w:proofErr w:type="spellStart"/>
            <w:r>
              <w:t>Фаотовна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6" w:history="1">
              <w:r>
                <w:rPr>
                  <w:rStyle w:val="a4"/>
                  <w:lang w:val="en-US"/>
                </w:rPr>
                <w:t>Surm.Azn@tatar.ru</w:t>
              </w:r>
            </w:hyperlink>
          </w:p>
        </w:tc>
        <w:tc>
          <w:tcPr>
            <w:tcW w:w="1786" w:type="dxa"/>
          </w:tcPr>
          <w:p>
            <w:r>
              <w:t>Русский язык, русская литература</w:t>
            </w:r>
          </w:p>
        </w:tc>
        <w:tc>
          <w:tcPr>
            <w:tcW w:w="2520" w:type="dxa"/>
          </w:tcPr>
          <w:p>
            <w:r>
              <w:t>КГПИ, Учитель татарского языка и литературы, русского языка и литературы,</w:t>
            </w:r>
          </w:p>
          <w:p>
            <w:proofErr w:type="gramStart"/>
            <w:r>
              <w:t>по</w:t>
            </w:r>
            <w:proofErr w:type="gramEnd"/>
            <w:r>
              <w:t xml:space="preserve"> специальности татарский язык и литература, русский язык и литература, 1987 г.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университет», «Институт дополнительного профессионального образования» по теме «Педагогические технологии – ресурс совершенствования профессиональных компетенций учителя русского языка и литературы в условиях реализации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подхода», 96 часов, 2017 г.</w:t>
            </w:r>
          </w:p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t>6.</w:t>
            </w:r>
          </w:p>
        </w:tc>
        <w:tc>
          <w:tcPr>
            <w:tcW w:w="1785" w:type="dxa"/>
          </w:tcPr>
          <w:p>
            <w:proofErr w:type="spellStart"/>
            <w:r>
              <w:t>Ихсанова</w:t>
            </w:r>
            <w:proofErr w:type="spellEnd"/>
            <w:r>
              <w:t xml:space="preserve"> Эльвира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7" w:history="1">
              <w:r>
                <w:rPr>
                  <w:rStyle w:val="a4"/>
                  <w:lang w:val="en-US"/>
                </w:rPr>
                <w:t>Surm.Azn@tatar.ru</w:t>
              </w:r>
            </w:hyperlink>
          </w:p>
        </w:tc>
        <w:tc>
          <w:tcPr>
            <w:tcW w:w="1786" w:type="dxa"/>
          </w:tcPr>
          <w:p>
            <w:r>
              <w:t>Родной язык, родная литература</w:t>
            </w:r>
          </w:p>
        </w:tc>
        <w:tc>
          <w:tcPr>
            <w:tcW w:w="2520" w:type="dxa"/>
          </w:tcPr>
          <w:p>
            <w:r>
              <w:t xml:space="preserve">ЕГПИ, Учитель татарского языка и литературы, по специальности </w:t>
            </w:r>
            <w:r>
              <w:lastRenderedPageBreak/>
              <w:t>татарский язык и литература, 1996 г.</w:t>
            </w:r>
          </w:p>
        </w:tc>
        <w:tc>
          <w:tcPr>
            <w:tcW w:w="2739" w:type="dxa"/>
          </w:tcPr>
          <w:p>
            <w:r>
              <w:lastRenderedPageBreak/>
              <w:t xml:space="preserve">Приволжский межрегиональный центр повышения квалификации и профессиональной </w:t>
            </w:r>
            <w:r>
              <w:lastRenderedPageBreak/>
              <w:t xml:space="preserve">переподготовки работников </w:t>
            </w:r>
            <w:proofErr w:type="gramStart"/>
            <w:r>
              <w:t>образования  Института</w:t>
            </w:r>
            <w:proofErr w:type="gramEnd"/>
            <w:r>
              <w:t xml:space="preserve"> психологии и образования ФГАОУ ВО «Казанский (Приволжский) федеральный университет, по теме «Современный урок татарского языка и литературы для </w:t>
            </w:r>
            <w:proofErr w:type="spellStart"/>
            <w:r>
              <w:t>татароязычных</w:t>
            </w:r>
            <w:proofErr w:type="spellEnd"/>
            <w:r>
              <w:t xml:space="preserve">  учащихся в условиях ФГОС ОО», 96 часов, </w:t>
            </w:r>
          </w:p>
        </w:tc>
        <w:tc>
          <w:tcPr>
            <w:tcW w:w="2032" w:type="dxa"/>
          </w:tcPr>
          <w:p>
            <w:r>
              <w:lastRenderedPageBreak/>
              <w:t xml:space="preserve">«Казанский образовательный университет имени В.Г. </w:t>
            </w:r>
            <w:proofErr w:type="spellStart"/>
            <w:r>
              <w:lastRenderedPageBreak/>
              <w:t>Тимирясова</w:t>
            </w:r>
            <w:proofErr w:type="spellEnd"/>
            <w:r>
              <w:t xml:space="preserve"> (ИЭУП), «Менеджмент в образовании», 2018 г.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r>
              <w:lastRenderedPageBreak/>
              <w:t>7.</w:t>
            </w:r>
          </w:p>
        </w:tc>
        <w:tc>
          <w:tcPr>
            <w:tcW w:w="1785" w:type="dxa"/>
          </w:tcPr>
          <w:p>
            <w:proofErr w:type="spellStart"/>
            <w:r>
              <w:t>Латыпова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Алмасовна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8" w:history="1">
              <w:r>
                <w:rPr>
                  <w:rStyle w:val="a4"/>
                  <w:lang w:val="en-US"/>
                </w:rPr>
                <w:t>Surm.Azn@tatar.ru</w:t>
              </w:r>
            </w:hyperlink>
          </w:p>
        </w:tc>
        <w:tc>
          <w:tcPr>
            <w:tcW w:w="1786" w:type="dxa"/>
          </w:tcPr>
          <w:p>
            <w:r>
              <w:t>История, обществознание</w:t>
            </w:r>
          </w:p>
        </w:tc>
        <w:tc>
          <w:tcPr>
            <w:tcW w:w="2520" w:type="dxa"/>
          </w:tcPr>
          <w:p>
            <w:r>
              <w:t>ЕГПУ, Учитель истории по специальности «История», 2007 г.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университет», «Институт дополнительного профессионального образования» по теме «Особенности реализации ФГОС основного и среднего общего образования в деятельности учителя истории и обществознания», 96 часов</w:t>
            </w:r>
          </w:p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t>8.</w:t>
            </w:r>
          </w:p>
        </w:tc>
        <w:tc>
          <w:tcPr>
            <w:tcW w:w="1785" w:type="dxa"/>
          </w:tcPr>
          <w:p>
            <w:r>
              <w:t xml:space="preserve">Набиева Сирина </w:t>
            </w:r>
            <w:proofErr w:type="spellStart"/>
            <w:r>
              <w:t>Миргазияновна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hyperlink r:id="rId9" w:history="1">
              <w:r>
                <w:rPr>
                  <w:rStyle w:val="a4"/>
                  <w:lang w:val="en-US"/>
                </w:rPr>
                <w:t>Surm.Azn@tatar.ru</w:t>
              </w:r>
            </w:hyperlink>
          </w:p>
        </w:tc>
        <w:tc>
          <w:tcPr>
            <w:tcW w:w="1786" w:type="dxa"/>
          </w:tcPr>
          <w:p>
            <w:r>
              <w:t>Технология, ИЗО</w:t>
            </w:r>
          </w:p>
        </w:tc>
        <w:tc>
          <w:tcPr>
            <w:tcW w:w="2520" w:type="dxa"/>
          </w:tcPr>
          <w:p>
            <w:r>
              <w:t xml:space="preserve">  ЛПУ, Учитель черчении и рисовании общеобразовательной школы, по </w:t>
            </w:r>
            <w:r>
              <w:lastRenderedPageBreak/>
              <w:t>специальности преподавание черчения и рисования, 1983 г.</w:t>
            </w:r>
          </w:p>
        </w:tc>
        <w:tc>
          <w:tcPr>
            <w:tcW w:w="2739" w:type="dxa"/>
          </w:tcPr>
          <w:p>
            <w:r>
              <w:lastRenderedPageBreak/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</w:t>
            </w:r>
            <w:r>
              <w:lastRenderedPageBreak/>
              <w:t>университет», по теме «Профессиональная компетентность учителя ИЗО в реализации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и отслеживании образовательных результатов ФГОС второго поколения», 108 часов</w:t>
            </w:r>
          </w:p>
        </w:tc>
        <w:tc>
          <w:tcPr>
            <w:tcW w:w="2032" w:type="dxa"/>
          </w:tcPr>
          <w:p>
            <w:r>
              <w:lastRenderedPageBreak/>
              <w:t xml:space="preserve"> Институт экономики, управления и права </w:t>
            </w:r>
            <w:r>
              <w:lastRenderedPageBreak/>
              <w:t xml:space="preserve">«Педагогическая технология в профессиональной деятельности учителя технологии», 2013 г. 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r>
              <w:lastRenderedPageBreak/>
              <w:t>9.</w:t>
            </w:r>
          </w:p>
        </w:tc>
        <w:tc>
          <w:tcPr>
            <w:tcW w:w="1785" w:type="dxa"/>
          </w:tcPr>
          <w:p>
            <w:proofErr w:type="spellStart"/>
            <w:r>
              <w:t>Хайбуллина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Асгатовна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proofErr w:type="spellStart"/>
            <w:r>
              <w:rPr>
                <w:lang w:val="en-US"/>
              </w:rPr>
              <w:t>Surm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Azn</w:t>
            </w:r>
            <w:proofErr w:type="spellEnd"/>
            <w:r>
              <w:t>@</w:t>
            </w:r>
            <w:r>
              <w:rPr>
                <w:lang w:val="en-US"/>
              </w:rPr>
              <w:t>tatar.ru</w:t>
            </w:r>
          </w:p>
        </w:tc>
        <w:tc>
          <w:tcPr>
            <w:tcW w:w="1786" w:type="dxa"/>
          </w:tcPr>
          <w:p>
            <w:r>
              <w:t>Русский язык, русская литература</w:t>
            </w:r>
          </w:p>
        </w:tc>
        <w:tc>
          <w:tcPr>
            <w:tcW w:w="2520" w:type="dxa"/>
          </w:tcPr>
          <w:p>
            <w:r>
              <w:t xml:space="preserve">ЕГПИ, учитель русского языка и литературы, </w:t>
            </w:r>
            <w:proofErr w:type="spellStart"/>
            <w:r>
              <w:t>тат.яз</w:t>
            </w:r>
            <w:proofErr w:type="spellEnd"/>
            <w:r>
              <w:t xml:space="preserve"> и </w:t>
            </w:r>
            <w:proofErr w:type="gramStart"/>
            <w:r>
              <w:t>литер.,</w:t>
            </w:r>
            <w:proofErr w:type="gramEnd"/>
            <w:r>
              <w:t xml:space="preserve"> по специальности русский язык и литература, татарский язык и литература, 1991 г.</w:t>
            </w:r>
          </w:p>
        </w:tc>
        <w:tc>
          <w:tcPr>
            <w:tcW w:w="2739" w:type="dxa"/>
          </w:tcPr>
          <w:p>
            <w:r>
              <w:t>ФГАОУ ВО «Казанский (Приволжский) федеральный университет», по теме «Теория и методика преподавания русского языка и литературы в условиях реализации ФГОС, 96 с.</w:t>
            </w:r>
          </w:p>
        </w:tc>
        <w:tc>
          <w:tcPr>
            <w:tcW w:w="2032" w:type="dxa"/>
          </w:tcPr>
          <w:p>
            <w:r>
              <w:t xml:space="preserve">Институт экономики, управления и права (г. Казань), «Менеджмент в образовании», 2014 г. 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r>
              <w:t>10.</w:t>
            </w:r>
          </w:p>
        </w:tc>
        <w:tc>
          <w:tcPr>
            <w:tcW w:w="1785" w:type="dxa"/>
          </w:tcPr>
          <w:p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Загина</w:t>
            </w:r>
            <w:proofErr w:type="spellEnd"/>
            <w:r>
              <w:t xml:space="preserve"> </w:t>
            </w:r>
            <w:proofErr w:type="spellStart"/>
            <w:r>
              <w:t>Вазиковна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proofErr w:type="spellStart"/>
            <w:r>
              <w:rPr>
                <w:lang w:val="en-US"/>
              </w:rPr>
              <w:t>Surm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Azn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786" w:type="dxa"/>
          </w:tcPr>
          <w:p>
            <w:r>
              <w:t>Начальные классы</w:t>
            </w:r>
          </w:p>
        </w:tc>
        <w:tc>
          <w:tcPr>
            <w:tcW w:w="2520" w:type="dxa"/>
          </w:tcPr>
          <w:p>
            <w:r>
              <w:t>Нижнекамское педагогическое училища ТАССР, по специальности учитель начальных классов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университет». «Институт дополнительного профессионального образования» по теме «Система работы учителя начальных классов, направленная на достижение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основной образовательной </w:t>
            </w:r>
            <w:r>
              <w:lastRenderedPageBreak/>
              <w:t>программы в условиях реализации ФГОС НОО», 2016 г.</w:t>
            </w:r>
          </w:p>
        </w:tc>
        <w:tc>
          <w:tcPr>
            <w:tcW w:w="2032" w:type="dxa"/>
          </w:tcPr>
          <w:p/>
        </w:tc>
      </w:tr>
      <w:tr>
        <w:trPr>
          <w:jc w:val="center"/>
        </w:trPr>
        <w:tc>
          <w:tcPr>
            <w:tcW w:w="495" w:type="dxa"/>
          </w:tcPr>
          <w:p>
            <w:r>
              <w:lastRenderedPageBreak/>
              <w:t>11.</w:t>
            </w:r>
          </w:p>
        </w:tc>
        <w:tc>
          <w:tcPr>
            <w:tcW w:w="1785" w:type="dxa"/>
          </w:tcPr>
          <w:p>
            <w:proofErr w:type="spellStart"/>
            <w:r>
              <w:t>Шайхулова</w:t>
            </w:r>
            <w:proofErr w:type="spellEnd"/>
            <w:r>
              <w:t xml:space="preserve"> </w:t>
            </w:r>
            <w:proofErr w:type="spellStart"/>
            <w:r>
              <w:t>Ляйля</w:t>
            </w:r>
            <w:proofErr w:type="spellEnd"/>
            <w:r>
              <w:t xml:space="preserve"> </w:t>
            </w:r>
            <w:proofErr w:type="spellStart"/>
            <w:r>
              <w:t>Марсиловна</w:t>
            </w:r>
            <w:proofErr w:type="spellEnd"/>
          </w:p>
        </w:tc>
        <w:tc>
          <w:tcPr>
            <w:tcW w:w="1479" w:type="dxa"/>
          </w:tcPr>
          <w:p>
            <w:r>
              <w:t>8(85592)43-0-68</w:t>
            </w:r>
          </w:p>
        </w:tc>
        <w:tc>
          <w:tcPr>
            <w:tcW w:w="1950" w:type="dxa"/>
          </w:tcPr>
          <w:p>
            <w:r>
              <w:rPr>
                <w:lang w:val="en-US"/>
              </w:rPr>
              <w:t>Surm.Azn@tatar.ru</w:t>
            </w:r>
          </w:p>
        </w:tc>
        <w:tc>
          <w:tcPr>
            <w:tcW w:w="1786" w:type="dxa"/>
          </w:tcPr>
          <w:p>
            <w:r>
              <w:t xml:space="preserve">Химия, </w:t>
            </w:r>
            <w:proofErr w:type="gramStart"/>
            <w:r>
              <w:t>биология,  физика</w:t>
            </w:r>
            <w:proofErr w:type="gramEnd"/>
          </w:p>
        </w:tc>
        <w:tc>
          <w:tcPr>
            <w:tcW w:w="2520" w:type="dxa"/>
          </w:tcPr>
          <w:p>
            <w:r>
              <w:t>ЕГПИ, учитель биологии с основами сельского хозяйства, по специальности биология с основами сельского хозяйства</w:t>
            </w:r>
          </w:p>
        </w:tc>
        <w:tc>
          <w:tcPr>
            <w:tcW w:w="2739" w:type="dxa"/>
          </w:tcPr>
          <w:p>
            <w:r>
              <w:t>ФГБОУ ВО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университет». «Институт дополнительного профессионального образования» по теме «Проектирование образовательного процесса по биологии в соответствии с требованиями ФГОС ООО», 2018 г.</w:t>
            </w:r>
          </w:p>
        </w:tc>
        <w:tc>
          <w:tcPr>
            <w:tcW w:w="2032" w:type="dxa"/>
          </w:tcPr>
          <w:p>
            <w:r>
              <w:t>Институт экономики, управления и права (г. Казань), «Педагогические технологии в профессиональной деятельности учителя естественных наук», 2014 г.</w:t>
            </w:r>
          </w:p>
          <w:p>
            <w:r>
              <w:t xml:space="preserve">«Казанский инновационный университет имени </w:t>
            </w:r>
            <w:proofErr w:type="spellStart"/>
            <w:r>
              <w:t>В.Г.Тимирясова</w:t>
            </w:r>
            <w:proofErr w:type="spellEnd"/>
            <w:r>
              <w:t xml:space="preserve"> (ИЭУП), «Менеджмент в образовании», 2018 г.</w:t>
            </w:r>
          </w:p>
        </w:tc>
      </w:tr>
    </w:tbl>
    <w:p/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1259A-E2AD-44A8-80FE-0686BEE7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m.Azn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rm.Azn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rm.Azn@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urm.Azn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urm.Azn@tatar.ru" TargetMode="External"/><Relationship Id="rId9" Type="http://schemas.openxmlformats.org/officeDocument/2006/relationships/hyperlink" Target="mailto:Surm.A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2021-01-20T05:26:00Z</dcterms:created>
  <dcterms:modified xsi:type="dcterms:W3CDTF">2021-01-20T05:26:00Z</dcterms:modified>
</cp:coreProperties>
</file>